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86B7" w14:textId="77777777" w:rsidR="002511B6" w:rsidRDefault="002511B6" w:rsidP="002511B6"/>
    <w:p w14:paraId="4FDD0B66" w14:textId="77777777" w:rsidR="0038122F" w:rsidRDefault="0038122F" w:rsidP="0038122F">
      <w:pPr>
        <w:jc w:val="center"/>
        <w:rPr>
          <w:rFonts w:ascii="Arial Rounded MT Bold" w:hAnsi="Arial Rounded MT Bold"/>
          <w:b/>
          <w:sz w:val="72"/>
        </w:rPr>
      </w:pPr>
    </w:p>
    <w:p w14:paraId="6E0B17A0" w14:textId="187D30C1" w:rsidR="0038122F" w:rsidRDefault="00CC7D0F" w:rsidP="0038122F">
      <w:pPr>
        <w:jc w:val="center"/>
        <w:rPr>
          <w:rFonts w:ascii="Arial Rounded MT Bold" w:hAnsi="Arial Rounded MT Bold"/>
          <w:b/>
          <w:sz w:val="72"/>
        </w:rPr>
      </w:pPr>
      <w:r>
        <w:rPr>
          <w:rFonts w:ascii="Arial Rounded MT Bold" w:hAnsi="Arial Rounded MT Bold"/>
          <w:b/>
          <w:sz w:val="72"/>
        </w:rPr>
        <w:t>Vragen</w:t>
      </w:r>
      <w:r w:rsidR="0038122F" w:rsidRPr="005E3E5C">
        <w:rPr>
          <w:rFonts w:ascii="Arial Rounded MT Bold" w:hAnsi="Arial Rounded MT Bold"/>
          <w:b/>
          <w:sz w:val="72"/>
        </w:rPr>
        <w:t>bundel</w:t>
      </w:r>
    </w:p>
    <w:p w14:paraId="3A965195" w14:textId="77777777"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14:paraId="33C48FBB" w14:textId="77777777" w:rsidR="0038122F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14:paraId="16CAC12B" w14:textId="75D54D24" w:rsidR="0038122F" w:rsidRPr="007815BC" w:rsidRDefault="0038122F" w:rsidP="0038122F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 xml:space="preserve">Bron </w:t>
      </w:r>
      <w:r w:rsidR="00CC7D0F">
        <w:rPr>
          <w:rFonts w:ascii="Arial Rounded MT Bold" w:hAnsi="Arial Rounded MT Bold"/>
          <w:b/>
          <w:sz w:val="52"/>
          <w:szCs w:val="52"/>
        </w:rPr>
        <w:t>6</w:t>
      </w:r>
    </w:p>
    <w:p w14:paraId="7B6145FD" w14:textId="77777777" w:rsidR="0038122F" w:rsidRPr="005E3E5C" w:rsidRDefault="0038122F" w:rsidP="0038122F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Gedragsleer</w:t>
      </w:r>
    </w:p>
    <w:p w14:paraId="5DC70407" w14:textId="77777777" w:rsidR="0038122F" w:rsidRDefault="0038122F" w:rsidP="0038122F">
      <w:pPr>
        <w:pStyle w:val="Geenafstand"/>
      </w:pPr>
    </w:p>
    <w:p w14:paraId="36F269F8" w14:textId="77777777" w:rsidR="0038122F" w:rsidRDefault="0038122F" w:rsidP="0038122F">
      <w:pPr>
        <w:pStyle w:val="Geenafstand"/>
      </w:pPr>
    </w:p>
    <w:p w14:paraId="0CD81861" w14:textId="77777777"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14:paraId="592BE713" w14:textId="77777777" w:rsidR="0038122F" w:rsidRDefault="0038122F" w:rsidP="0038122F">
      <w:pPr>
        <w:pStyle w:val="Geenafstand"/>
        <w:jc w:val="center"/>
        <w:rPr>
          <w:sz w:val="26"/>
          <w:szCs w:val="26"/>
        </w:rPr>
      </w:pPr>
    </w:p>
    <w:p w14:paraId="044CB9B2" w14:textId="77777777" w:rsidR="0038122F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IBS </w:t>
      </w:r>
      <w:r w:rsidRPr="00870D0A">
        <w:rPr>
          <w:sz w:val="26"/>
          <w:szCs w:val="26"/>
        </w:rPr>
        <w:t>Onderhouden</w:t>
      </w:r>
      <w:r>
        <w:rPr>
          <w:sz w:val="26"/>
          <w:szCs w:val="26"/>
        </w:rPr>
        <w:t xml:space="preserve"> (niv.4)</w:t>
      </w:r>
    </w:p>
    <w:p w14:paraId="0E7C8376" w14:textId="77777777" w:rsidR="0038122F" w:rsidRPr="00870D0A" w:rsidRDefault="0038122F" w:rsidP="0038122F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(niv.3)</w:t>
      </w:r>
    </w:p>
    <w:p w14:paraId="59CBF645" w14:textId="77777777" w:rsidR="0038122F" w:rsidRDefault="0038122F" w:rsidP="0038122F">
      <w:pPr>
        <w:pStyle w:val="Geenafstand"/>
      </w:pPr>
    </w:p>
    <w:p w14:paraId="00B39BF2" w14:textId="77777777" w:rsidR="0038122F" w:rsidRDefault="0038122F" w:rsidP="0038122F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487D5C47" wp14:editId="0C49F985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5574" w14:textId="77777777" w:rsidR="0038122F" w:rsidRDefault="0038122F" w:rsidP="0038122F">
      <w:pPr>
        <w:pStyle w:val="Geenafstand"/>
        <w:rPr>
          <w:sz w:val="28"/>
        </w:rPr>
      </w:pPr>
    </w:p>
    <w:p w14:paraId="0E450203" w14:textId="77777777" w:rsidR="0038122F" w:rsidRDefault="0038122F" w:rsidP="0038122F">
      <w:pPr>
        <w:pStyle w:val="Geenafstand"/>
        <w:rPr>
          <w:i/>
          <w:sz w:val="28"/>
        </w:rPr>
      </w:pPr>
    </w:p>
    <w:p w14:paraId="086AD4EA" w14:textId="77777777" w:rsidR="0038122F" w:rsidRDefault="0038122F" w:rsidP="0038122F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>
        <w:rPr>
          <w:i/>
          <w:sz w:val="28"/>
        </w:rPr>
        <w:t>3 en 4</w:t>
      </w:r>
    </w:p>
    <w:p w14:paraId="0576C279" w14:textId="77777777" w:rsidR="0038122F" w:rsidRDefault="0038122F" w:rsidP="0038122F">
      <w:pPr>
        <w:pStyle w:val="Geenafstand"/>
      </w:pPr>
    </w:p>
    <w:p w14:paraId="380F6119" w14:textId="77777777" w:rsidR="0038122F" w:rsidRDefault="0038122F" w:rsidP="0038122F">
      <w:pPr>
        <w:pStyle w:val="Geenafstand"/>
      </w:pPr>
    </w:p>
    <w:p w14:paraId="410CD082" w14:textId="77777777" w:rsidR="0038122F" w:rsidRDefault="0038122F" w:rsidP="0038122F">
      <w:pPr>
        <w:pStyle w:val="Geenafstand"/>
      </w:pPr>
    </w:p>
    <w:p w14:paraId="23A7E1C5" w14:textId="77777777" w:rsidR="0038122F" w:rsidRDefault="0038122F" w:rsidP="0038122F">
      <w:pPr>
        <w:pStyle w:val="Geenafstand"/>
      </w:pPr>
    </w:p>
    <w:p w14:paraId="7A8D1489" w14:textId="77777777" w:rsidR="0038122F" w:rsidRPr="005E3E5C" w:rsidRDefault="0038122F" w:rsidP="0038122F">
      <w:pPr>
        <w:rPr>
          <w:sz w:val="20"/>
        </w:rPr>
      </w:pPr>
    </w:p>
    <w:p w14:paraId="1159C109" w14:textId="77777777" w:rsidR="0038122F" w:rsidRPr="0044201E" w:rsidRDefault="0038122F" w:rsidP="0038122F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18656" behindDoc="0" locked="0" layoutInCell="1" allowOverlap="1" wp14:anchorId="0CF6221C" wp14:editId="598747E3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F3416" w14:textId="77777777" w:rsidR="0038122F" w:rsidRPr="0044201E" w:rsidRDefault="0038122F" w:rsidP="0038122F">
      <w:pPr>
        <w:rPr>
          <w:sz w:val="20"/>
        </w:rPr>
      </w:pPr>
    </w:p>
    <w:p w14:paraId="688E0436" w14:textId="77777777" w:rsidR="0038122F" w:rsidRPr="0044201E" w:rsidRDefault="0038122F" w:rsidP="0038122F">
      <w:pPr>
        <w:rPr>
          <w:sz w:val="20"/>
        </w:rPr>
      </w:pPr>
    </w:p>
    <w:p w14:paraId="2B446BC0" w14:textId="77777777" w:rsidR="0038122F" w:rsidRPr="0044201E" w:rsidRDefault="0038122F" w:rsidP="0038122F">
      <w:pPr>
        <w:pStyle w:val="Geenafstand"/>
      </w:pPr>
      <w:bookmarkStart w:id="0" w:name="_Toc295414120"/>
      <w:r w:rsidRPr="0044201E">
        <w:tab/>
      </w:r>
    </w:p>
    <w:p w14:paraId="7AE6804F" w14:textId="77777777" w:rsidR="0038122F" w:rsidRDefault="0038122F" w:rsidP="0038122F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14:paraId="77D5558D" w14:textId="77777777" w:rsidR="0038122F" w:rsidRDefault="0038122F" w:rsidP="0038122F">
      <w:pPr>
        <w:pStyle w:val="Geenafstand"/>
        <w:rPr>
          <w:color w:val="002060"/>
        </w:rPr>
      </w:pPr>
    </w:p>
    <w:p w14:paraId="4E3FEFFE" w14:textId="77777777" w:rsidR="0038122F" w:rsidRPr="0044201E" w:rsidRDefault="0038122F" w:rsidP="0038122F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14:paraId="05E6C12A" w14:textId="77777777" w:rsidR="0038122F" w:rsidRPr="0044201E" w:rsidRDefault="0038122F" w:rsidP="0038122F">
      <w:pPr>
        <w:pStyle w:val="Geenafstand"/>
        <w:ind w:left="4956" w:firstLine="708"/>
      </w:pPr>
      <w:r w:rsidRPr="0044201E">
        <w:t>Auteurs: Zie bronvermeldingen</w:t>
      </w:r>
    </w:p>
    <w:p w14:paraId="008D0C3A" w14:textId="77777777" w:rsidR="0038122F" w:rsidRPr="0044201E" w:rsidRDefault="0038122F" w:rsidP="0038122F">
      <w:pPr>
        <w:pStyle w:val="Geenafstand"/>
        <w:ind w:left="5664"/>
      </w:pPr>
      <w:r w:rsidRPr="0044201E">
        <w:t>Eindredactie: Sandra Thijssen</w:t>
      </w:r>
    </w:p>
    <w:p w14:paraId="3E1AC7BD" w14:textId="77777777" w:rsidR="0038122F" w:rsidRDefault="0038122F" w:rsidP="0038122F">
      <w:pPr>
        <w:pStyle w:val="Geenafstand"/>
        <w:ind w:left="4956" w:firstLine="708"/>
      </w:pPr>
      <w:r w:rsidRPr="0044201E">
        <w:t xml:space="preserve">Versie: </w:t>
      </w:r>
      <w:r>
        <w:t>November</w:t>
      </w:r>
      <w:r w:rsidRPr="0044201E">
        <w:t xml:space="preserve"> 2016</w:t>
      </w:r>
    </w:p>
    <w:p w14:paraId="4933562D" w14:textId="77777777" w:rsidR="00435A9F" w:rsidRDefault="00435A9F">
      <w:pPr>
        <w:spacing w:after="160" w:line="259" w:lineRule="auto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435A9F" w:rsidRPr="00870D0A" w14:paraId="7A22B679" w14:textId="77777777" w:rsidTr="00435A9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7DE552" w14:textId="77777777" w:rsidR="00435A9F" w:rsidRPr="00870D0A" w:rsidRDefault="00435A9F" w:rsidP="00435A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366FC" w14:textId="77777777" w:rsidR="00435A9F" w:rsidRPr="00870D0A" w:rsidRDefault="00435A9F" w:rsidP="00435A9F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435A9F" w:rsidRPr="00870D0A" w14:paraId="1D7D0A49" w14:textId="77777777" w:rsidTr="00435A9F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3380" w14:textId="77777777" w:rsidR="00435A9F" w:rsidRPr="00870D0A" w:rsidRDefault="00435A9F" w:rsidP="00435A9F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868ED91" wp14:editId="0C6E999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14" name="Rechtho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4BCF6" id="Rechthoek 14" o:spid="_x0000_s1026" style="position:absolute;margin-left:3.8pt;margin-top:4.6pt;width:1in;height:77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" fillcolor="#b2b2b2" strokecolor="#333" strokeweight="3pt"/>
                  </w:pict>
                </mc:Fallback>
              </mc:AlternateContent>
            </w:r>
          </w:p>
          <w:p w14:paraId="62276C92" w14:textId="553BB145" w:rsidR="00435A9F" w:rsidRPr="00870D0A" w:rsidRDefault="00435A9F" w:rsidP="00435A9F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 w:rsidR="00BE42C3">
              <w:rPr>
                <w:b/>
                <w:sz w:val="48"/>
              </w:rPr>
              <w:t xml:space="preserve"> </w:t>
            </w:r>
            <w:r w:rsidR="009D2048">
              <w:rPr>
                <w:b/>
                <w:sz w:val="48"/>
              </w:rPr>
              <w:t>6</w:t>
            </w:r>
            <w:r w:rsidR="000F0696">
              <w:rPr>
                <w:b/>
                <w:sz w:val="48"/>
              </w:rPr>
              <w:t>a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>Opdracht</w:t>
            </w:r>
            <w:r w:rsidR="00BE42C3">
              <w:rPr>
                <w:b/>
                <w:sz w:val="48"/>
              </w:rPr>
              <w:t xml:space="preserve"> </w:t>
            </w:r>
            <w:r w:rsidR="009D2048">
              <w:rPr>
                <w:b/>
                <w:sz w:val="48"/>
              </w:rPr>
              <w:t>6</w:t>
            </w:r>
            <w:r w:rsidR="000F0696">
              <w:rPr>
                <w:b/>
                <w:sz w:val="48"/>
              </w:rPr>
              <w:t>a</w:t>
            </w:r>
            <w:r>
              <w:rPr>
                <w:b/>
                <w:sz w:val="48"/>
              </w:rPr>
              <w:t xml:space="preserve">: Gedragsleer                                          </w:t>
            </w:r>
          </w:p>
        </w:tc>
      </w:tr>
    </w:tbl>
    <w:p w14:paraId="610065EA" w14:textId="77777777" w:rsidR="00435A9F" w:rsidRDefault="00435A9F" w:rsidP="00435A9F">
      <w:pPr>
        <w:rPr>
          <w:rFonts w:cs="Arial"/>
        </w:rPr>
      </w:pPr>
    </w:p>
    <w:p w14:paraId="6752A237" w14:textId="77777777" w:rsidR="00435A9F" w:rsidRDefault="00435A9F" w:rsidP="00435A9F">
      <w:pPr>
        <w:rPr>
          <w:rFonts w:cs="Arial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435A9F" w:rsidRPr="006E7B19" w14:paraId="1CBD7013" w14:textId="77777777" w:rsidTr="00435A9F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825FA82" w14:textId="77777777" w:rsidR="00435A9F" w:rsidRPr="006E7B19" w:rsidRDefault="00435A9F" w:rsidP="00435A9F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R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40847F6" w14:textId="77777777" w:rsidR="00435A9F" w:rsidRPr="006E7B19" w:rsidRDefault="00435A9F" w:rsidP="00435A9F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weet welke soorten</w:t>
            </w:r>
          </w:p>
        </w:tc>
      </w:tr>
      <w:tr w:rsidR="00435A9F" w:rsidRPr="006E7B19" w14:paraId="23255D91" w14:textId="77777777" w:rsidTr="00435A9F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A815C39" w14:textId="77777777" w:rsidR="00435A9F" w:rsidRPr="006E7B19" w:rsidRDefault="00435A9F" w:rsidP="00435A9F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V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FBBCFF2" w14:textId="77777777" w:rsidR="00435A9F" w:rsidRPr="006E7B19" w:rsidRDefault="00435A9F" w:rsidP="00435A9F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theorie tot je genomen</w:t>
            </w:r>
          </w:p>
        </w:tc>
      </w:tr>
      <w:tr w:rsidR="00435A9F" w:rsidRPr="006E7B19" w14:paraId="7C0B2A0A" w14:textId="77777777" w:rsidTr="00435A9F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B8357AB" w14:textId="77777777" w:rsidR="00435A9F" w:rsidRPr="006E7B19" w:rsidRDefault="00435A9F" w:rsidP="00435A9F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W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28C72CB7" w14:textId="77777777" w:rsidR="00435A9F" w:rsidRPr="006E7B19" w:rsidRDefault="00435A9F" w:rsidP="00435A9F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60</w:t>
            </w:r>
            <w:r w:rsidRPr="006E7B19">
              <w:rPr>
                <w:rFonts w:eastAsiaTheme="minorHAnsi" w:cs="Arial"/>
                <w:szCs w:val="22"/>
                <w:lang w:eastAsia="en-US"/>
              </w:rPr>
              <w:t xml:space="preserve"> minuten</w:t>
            </w:r>
          </w:p>
        </w:tc>
      </w:tr>
      <w:tr w:rsidR="00435A9F" w:rsidRPr="006E7B19" w14:paraId="633BD53F" w14:textId="77777777" w:rsidTr="00435A9F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5358BF5D" w14:textId="77777777" w:rsidR="00435A9F" w:rsidRPr="006E7B19" w:rsidRDefault="00435A9F" w:rsidP="00435A9F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B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EB224D6" w14:textId="77777777" w:rsidR="00435A9F" w:rsidRPr="006E7B19" w:rsidRDefault="00435A9F" w:rsidP="00435A9F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6E7B19">
              <w:rPr>
                <w:rFonts w:eastAsiaTheme="minorHAnsi" w:cs="Arial"/>
                <w:szCs w:val="22"/>
                <w:lang w:eastAsia="en-US"/>
              </w:rPr>
              <w:t xml:space="preserve">Na het bestuderen van de theorie 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weet je wat het verschil is tussen aangeboren en aangeleerd gedrag. Je kunt dit herkennen in de praktijk en </w:t>
            </w:r>
            <w:r w:rsidR="00022ED1">
              <w:rPr>
                <w:rFonts w:eastAsiaTheme="minorHAnsi" w:cs="Arial"/>
                <w:szCs w:val="22"/>
                <w:lang w:eastAsia="en-US"/>
              </w:rPr>
              <w:t xml:space="preserve">de verschillen </w:t>
            </w:r>
            <w:r>
              <w:rPr>
                <w:rFonts w:eastAsiaTheme="minorHAnsi" w:cs="Arial"/>
                <w:szCs w:val="22"/>
                <w:lang w:eastAsia="en-US"/>
              </w:rPr>
              <w:t>benoemen</w:t>
            </w:r>
            <w:r w:rsidR="00022ED1">
              <w:rPr>
                <w:rFonts w:eastAsiaTheme="minorHAnsi" w:cs="Arial"/>
                <w:szCs w:val="22"/>
                <w:lang w:eastAsia="en-US"/>
              </w:rPr>
              <w:t>.</w:t>
            </w:r>
          </w:p>
        </w:tc>
      </w:tr>
    </w:tbl>
    <w:p w14:paraId="0970B1E0" w14:textId="77777777" w:rsidR="00435A9F" w:rsidRDefault="00435A9F" w:rsidP="00435A9F">
      <w:p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  <w:lang w:val="en-US"/>
        </w:rPr>
      </w:pPr>
    </w:p>
    <w:p w14:paraId="436485A3" w14:textId="77777777" w:rsidR="00A4169C" w:rsidRPr="00CB4E4C" w:rsidRDefault="00A4169C" w:rsidP="00A4169C">
      <w:pPr>
        <w:ind w:left="1080"/>
        <w:rPr>
          <w:rFonts w:cs="Arial"/>
          <w:szCs w:val="22"/>
        </w:rPr>
      </w:pPr>
    </w:p>
    <w:p w14:paraId="02679EF4" w14:textId="77777777" w:rsidR="00A4169C" w:rsidRPr="00AC3E71" w:rsidRDefault="0086639B" w:rsidP="00A4169C">
      <w:pPr>
        <w:outlineLvl w:val="0"/>
        <w:rPr>
          <w:rFonts w:cs="Arial"/>
          <w:b/>
          <w:szCs w:val="22"/>
        </w:rPr>
      </w:pPr>
      <w:bookmarkStart w:id="1" w:name="_Toc468882332"/>
      <w:r>
        <w:rPr>
          <w:rFonts w:cs="Arial"/>
          <w:b/>
          <w:szCs w:val="22"/>
        </w:rPr>
        <w:t xml:space="preserve">Opdracht: </w:t>
      </w:r>
      <w:r w:rsidR="00A4169C">
        <w:rPr>
          <w:rFonts w:cs="Arial"/>
          <w:b/>
          <w:szCs w:val="22"/>
        </w:rPr>
        <w:t>Aangeboren gedrag/ instinctief gedrag</w:t>
      </w:r>
      <w:bookmarkEnd w:id="1"/>
    </w:p>
    <w:p w14:paraId="5C4996DC" w14:textId="77777777" w:rsidR="00A4169C" w:rsidRDefault="00A4169C" w:rsidP="00A4169C">
      <w:pPr>
        <w:rPr>
          <w:rFonts w:cs="Arial"/>
          <w:szCs w:val="22"/>
        </w:rPr>
      </w:pPr>
    </w:p>
    <w:p w14:paraId="0E2D53D0" w14:textId="77777777" w:rsidR="00A4169C" w:rsidRDefault="00A4169C" w:rsidP="00A4169C">
      <w:pPr>
        <w:rPr>
          <w:rFonts w:cs="Arial"/>
          <w:szCs w:val="22"/>
        </w:rPr>
      </w:pPr>
      <w:r>
        <w:rPr>
          <w:rFonts w:cs="Arial"/>
          <w:szCs w:val="22"/>
        </w:rPr>
        <w:t>1.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Wat is aangeboren gedrag?</w:t>
      </w:r>
    </w:p>
    <w:p w14:paraId="7BF50D87" w14:textId="77777777" w:rsidR="00A4169C" w:rsidRDefault="00A4169C" w:rsidP="00A4169C">
      <w:pPr>
        <w:rPr>
          <w:rFonts w:cs="Arial"/>
          <w:szCs w:val="22"/>
        </w:rPr>
      </w:pPr>
    </w:p>
    <w:p w14:paraId="0314F260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55A309F1" w14:textId="77777777" w:rsidR="00A4169C" w:rsidRDefault="00A4169C" w:rsidP="00A4169C">
      <w:pPr>
        <w:ind w:left="1080"/>
        <w:rPr>
          <w:rFonts w:cs="Arial"/>
          <w:szCs w:val="22"/>
        </w:rPr>
      </w:pPr>
    </w:p>
    <w:p w14:paraId="6AC13DD0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126D4E8D" w14:textId="77777777" w:rsidR="00A4169C" w:rsidRDefault="00A4169C" w:rsidP="00A4169C">
      <w:pPr>
        <w:rPr>
          <w:rFonts w:cs="Arial"/>
          <w:szCs w:val="22"/>
        </w:rPr>
      </w:pPr>
    </w:p>
    <w:p w14:paraId="066B1F9D" w14:textId="77777777" w:rsidR="00A4169C" w:rsidRDefault="00A4169C" w:rsidP="00A4169C">
      <w:pPr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a.</w:t>
      </w:r>
      <w:r>
        <w:rPr>
          <w:rFonts w:cs="Arial"/>
          <w:szCs w:val="22"/>
        </w:rPr>
        <w:tab/>
        <w:t>Wat is instinct?</w:t>
      </w:r>
    </w:p>
    <w:p w14:paraId="56A879D7" w14:textId="77777777" w:rsidR="00A4169C" w:rsidRDefault="00A4169C" w:rsidP="00A4169C">
      <w:pPr>
        <w:rPr>
          <w:rFonts w:cs="Arial"/>
          <w:szCs w:val="22"/>
        </w:rPr>
      </w:pPr>
    </w:p>
    <w:p w14:paraId="1857029A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5D0B8B16" w14:textId="77777777" w:rsidR="00A4169C" w:rsidRDefault="00A4169C" w:rsidP="00A4169C">
      <w:pPr>
        <w:ind w:left="1080"/>
        <w:rPr>
          <w:rFonts w:cs="Arial"/>
          <w:szCs w:val="22"/>
        </w:rPr>
      </w:pPr>
    </w:p>
    <w:p w14:paraId="1EE3AD3A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1F794292" w14:textId="77777777" w:rsidR="00A4169C" w:rsidRDefault="00A4169C" w:rsidP="00A4169C">
      <w:pPr>
        <w:rPr>
          <w:rFonts w:cs="Arial"/>
          <w:szCs w:val="22"/>
        </w:rPr>
      </w:pPr>
    </w:p>
    <w:p w14:paraId="09FB8CDF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1257F279" w14:textId="77777777" w:rsidR="00A4169C" w:rsidRDefault="00A4169C" w:rsidP="00A4169C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2FDCCEB" w14:textId="77777777" w:rsidR="00A4169C" w:rsidRDefault="00A4169C" w:rsidP="00A4169C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>b.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Geef een voorbeeld van instinct.   </w:t>
      </w:r>
    </w:p>
    <w:p w14:paraId="6DAB3FB7" w14:textId="77777777" w:rsidR="00A4169C" w:rsidRDefault="00A4169C" w:rsidP="00A4169C">
      <w:pPr>
        <w:ind w:left="1080" w:hanging="372"/>
        <w:rPr>
          <w:rFonts w:cs="Arial"/>
          <w:szCs w:val="22"/>
        </w:rPr>
      </w:pPr>
    </w:p>
    <w:p w14:paraId="5DB84258" w14:textId="77777777" w:rsidR="00A4169C" w:rsidRDefault="00A4169C" w:rsidP="00A4169C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ab/>
        <w:t>________________________________________________________________</w:t>
      </w:r>
    </w:p>
    <w:p w14:paraId="00D61558" w14:textId="77777777" w:rsidR="00A4169C" w:rsidRDefault="00A4169C" w:rsidP="00A4169C">
      <w:pPr>
        <w:ind w:left="1080"/>
        <w:rPr>
          <w:rFonts w:cs="Arial"/>
          <w:szCs w:val="22"/>
        </w:rPr>
      </w:pPr>
    </w:p>
    <w:p w14:paraId="2FFD8F9C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2D7B27D2" w14:textId="77777777" w:rsidR="00A4169C" w:rsidRDefault="00A4169C" w:rsidP="00A4169C">
      <w:pPr>
        <w:rPr>
          <w:rFonts w:cs="Arial"/>
          <w:szCs w:val="22"/>
        </w:rPr>
      </w:pPr>
    </w:p>
    <w:p w14:paraId="68B36197" w14:textId="77777777" w:rsidR="00A4169C" w:rsidRDefault="00A4169C" w:rsidP="00A4169C">
      <w:pPr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Wat is een reflex?</w:t>
      </w:r>
    </w:p>
    <w:p w14:paraId="44B3CC30" w14:textId="77777777" w:rsidR="00A4169C" w:rsidRDefault="00A4169C" w:rsidP="00A4169C">
      <w:pPr>
        <w:ind w:left="1080" w:hanging="372"/>
        <w:rPr>
          <w:rFonts w:cs="Arial"/>
          <w:szCs w:val="22"/>
        </w:rPr>
      </w:pPr>
    </w:p>
    <w:p w14:paraId="40AD2601" w14:textId="77777777" w:rsidR="00A4169C" w:rsidRDefault="00A4169C" w:rsidP="00A4169C">
      <w:pPr>
        <w:ind w:left="1080" w:hanging="372"/>
        <w:rPr>
          <w:rFonts w:cs="Arial"/>
          <w:szCs w:val="22"/>
        </w:rPr>
      </w:pPr>
      <w:r>
        <w:rPr>
          <w:rFonts w:cs="Arial"/>
          <w:szCs w:val="22"/>
        </w:rPr>
        <w:tab/>
        <w:t>________________________________________________________________</w:t>
      </w:r>
    </w:p>
    <w:p w14:paraId="4D97C2AA" w14:textId="77777777" w:rsidR="00A4169C" w:rsidRDefault="00A4169C" w:rsidP="00A4169C">
      <w:pPr>
        <w:ind w:left="1080"/>
        <w:rPr>
          <w:rFonts w:cs="Arial"/>
          <w:szCs w:val="22"/>
        </w:rPr>
      </w:pPr>
    </w:p>
    <w:p w14:paraId="5213C67A" w14:textId="77777777" w:rsidR="00A4169C" w:rsidRDefault="00A4169C" w:rsidP="00A4169C">
      <w:pPr>
        <w:ind w:left="108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</w:t>
      </w:r>
    </w:p>
    <w:p w14:paraId="5BB2248A" w14:textId="77777777" w:rsidR="00A4169C" w:rsidRDefault="00A4169C" w:rsidP="00A4169C">
      <w:pPr>
        <w:rPr>
          <w:rFonts w:cs="Arial"/>
          <w:szCs w:val="22"/>
        </w:rPr>
      </w:pPr>
    </w:p>
    <w:p w14:paraId="5C30A363" w14:textId="77777777" w:rsidR="00A4169C" w:rsidRDefault="00A4169C" w:rsidP="00A4169C">
      <w:pPr>
        <w:rPr>
          <w:rFonts w:cs="Arial"/>
          <w:szCs w:val="22"/>
        </w:rPr>
      </w:pPr>
    </w:p>
    <w:p w14:paraId="50F90453" w14:textId="77777777" w:rsidR="00BE42C3" w:rsidRDefault="00A4169C" w:rsidP="00A4169C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C27CB8D" w14:textId="77777777" w:rsidR="00BE42C3" w:rsidRDefault="00BE42C3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DB8D38A" w14:textId="77777777" w:rsidR="000F0696" w:rsidRDefault="000F0696" w:rsidP="000F0696">
      <w:pPr>
        <w:spacing w:after="160" w:line="259" w:lineRule="auto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0F0696" w:rsidRPr="00870D0A" w14:paraId="26F64CBF" w14:textId="77777777" w:rsidTr="00E513B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81D96" w14:textId="77777777" w:rsidR="000F0696" w:rsidRPr="00870D0A" w:rsidRDefault="000F0696" w:rsidP="00E513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Bron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3F622" w14:textId="77777777" w:rsidR="000F0696" w:rsidRPr="00870D0A" w:rsidRDefault="000F0696" w:rsidP="00E513B2">
            <w:pPr>
              <w:rPr>
                <w:b/>
                <w:sz w:val="28"/>
              </w:rPr>
            </w:pPr>
            <w:r w:rsidRPr="00870D0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Opdracht</w:t>
            </w:r>
          </w:p>
        </w:tc>
      </w:tr>
      <w:tr w:rsidR="000F0696" w:rsidRPr="00870D0A" w14:paraId="544FAB3B" w14:textId="77777777" w:rsidTr="00E513B2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FF6C" w14:textId="77777777" w:rsidR="000F0696" w:rsidRPr="00870D0A" w:rsidRDefault="000F0696" w:rsidP="00E513B2">
            <w:pPr>
              <w:jc w:val="center"/>
              <w:rPr>
                <w:b/>
                <w:sz w:val="48"/>
              </w:rPr>
            </w:pPr>
            <w:r w:rsidRPr="00870D0A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0A06D507" wp14:editId="4327369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6035" r="24765" b="22225"/>
                      <wp:wrapNone/>
                      <wp:docPr id="586" name="Rechthoek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3EB7C" id="Rechthoek 586" o:spid="_x0000_s1026" style="position:absolute;margin-left:3.8pt;margin-top:4.6pt;width:1in;height:77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" fillcolor="#b2b2b2" strokecolor="#333" strokeweight="3pt"/>
                  </w:pict>
                </mc:Fallback>
              </mc:AlternateContent>
            </w:r>
          </w:p>
          <w:p w14:paraId="3F55A960" w14:textId="7274A5DC" w:rsidR="000F0696" w:rsidRPr="00870D0A" w:rsidRDefault="000F0696" w:rsidP="00E513B2">
            <w:pPr>
              <w:tabs>
                <w:tab w:val="left" w:pos="462"/>
                <w:tab w:val="left" w:pos="1701"/>
              </w:tabs>
              <w:rPr>
                <w:b/>
                <w:sz w:val="48"/>
              </w:rPr>
            </w:pP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 </w:t>
            </w:r>
            <w:r w:rsidR="009D2048">
              <w:rPr>
                <w:b/>
                <w:sz w:val="48"/>
              </w:rPr>
              <w:t>6</w:t>
            </w:r>
            <w:r>
              <w:rPr>
                <w:b/>
                <w:sz w:val="48"/>
              </w:rPr>
              <w:t>b</w:t>
            </w:r>
            <w:r w:rsidRPr="00870D0A">
              <w:rPr>
                <w:b/>
                <w:sz w:val="48"/>
              </w:rPr>
              <w:t>.</w:t>
            </w:r>
            <w:r w:rsidRPr="00870D0A">
              <w:rPr>
                <w:b/>
                <w:sz w:val="48"/>
              </w:rPr>
              <w:tab/>
            </w:r>
            <w:r>
              <w:rPr>
                <w:b/>
                <w:sz w:val="48"/>
              </w:rPr>
              <w:t xml:space="preserve">Opdracht </w:t>
            </w:r>
            <w:r w:rsidR="009D2048">
              <w:rPr>
                <w:b/>
                <w:sz w:val="48"/>
              </w:rPr>
              <w:t>6</w:t>
            </w:r>
            <w:r>
              <w:rPr>
                <w:b/>
                <w:sz w:val="48"/>
              </w:rPr>
              <w:t xml:space="preserve">b: Gedragsleer                                          </w:t>
            </w:r>
          </w:p>
        </w:tc>
      </w:tr>
    </w:tbl>
    <w:p w14:paraId="0F68CABB" w14:textId="77777777" w:rsidR="000F0696" w:rsidRDefault="000F0696" w:rsidP="000F0696">
      <w:pPr>
        <w:rPr>
          <w:rFonts w:cs="Arial"/>
        </w:rPr>
      </w:pPr>
    </w:p>
    <w:p w14:paraId="423628AC" w14:textId="77777777" w:rsidR="000F0696" w:rsidRDefault="000F0696" w:rsidP="000F0696">
      <w:pPr>
        <w:rPr>
          <w:rFonts w:cs="Arial"/>
        </w:rPr>
      </w:pP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0F0696" w:rsidRPr="006E7B19" w14:paraId="31F4408B" w14:textId="77777777" w:rsidTr="00E513B2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2C325ED" w14:textId="77777777" w:rsidR="000F0696" w:rsidRPr="006E7B19" w:rsidRDefault="000F0696" w:rsidP="00E513B2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R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392CDF7" w14:textId="77777777" w:rsidR="000F0696" w:rsidRPr="006E7B19" w:rsidRDefault="000F0696" w:rsidP="00E513B2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weet welke soorten</w:t>
            </w:r>
          </w:p>
        </w:tc>
      </w:tr>
      <w:tr w:rsidR="000F0696" w:rsidRPr="006E7B19" w14:paraId="1C46E0D8" w14:textId="77777777" w:rsidTr="00E513B2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25CD6BD" w14:textId="77777777" w:rsidR="000F0696" w:rsidRPr="006E7B19" w:rsidRDefault="000F0696" w:rsidP="00E513B2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V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EA6B3A7" w14:textId="77777777" w:rsidR="000F0696" w:rsidRPr="006E7B19" w:rsidRDefault="000F0696" w:rsidP="00E513B2">
            <w:pPr>
              <w:rPr>
                <w:rFonts w:eastAsiaTheme="minorHAnsi" w:cs="Arial"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Je hebt de theorie tot je genomen</w:t>
            </w:r>
          </w:p>
        </w:tc>
      </w:tr>
      <w:tr w:rsidR="000F0696" w:rsidRPr="006E7B19" w14:paraId="497C6B87" w14:textId="77777777" w:rsidTr="00E513B2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62C7A69" w14:textId="77777777" w:rsidR="000F0696" w:rsidRPr="006E7B19" w:rsidRDefault="000F0696" w:rsidP="00E513B2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W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5360F3F9" w14:textId="77777777" w:rsidR="000F0696" w:rsidRPr="006E7B19" w:rsidRDefault="000F0696" w:rsidP="00E513B2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szCs w:val="22"/>
                <w:lang w:eastAsia="en-US"/>
              </w:rPr>
              <w:t>60</w:t>
            </w:r>
            <w:r w:rsidRPr="006E7B19">
              <w:rPr>
                <w:rFonts w:eastAsiaTheme="minorHAnsi" w:cs="Arial"/>
                <w:szCs w:val="22"/>
                <w:lang w:eastAsia="en-US"/>
              </w:rPr>
              <w:t xml:space="preserve"> minuten</w:t>
            </w:r>
          </w:p>
        </w:tc>
      </w:tr>
      <w:tr w:rsidR="000F0696" w:rsidRPr="006E7B19" w14:paraId="71CEB278" w14:textId="77777777" w:rsidTr="00E513B2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4535EC3D" w14:textId="77777777" w:rsidR="000F0696" w:rsidRPr="006E7B19" w:rsidRDefault="000F0696" w:rsidP="00E513B2">
            <w:pPr>
              <w:spacing w:after="160" w:line="259" w:lineRule="auto"/>
              <w:jc w:val="right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bCs/>
                <w:szCs w:val="22"/>
                <w:lang w:eastAsia="en-US"/>
              </w:rPr>
              <w:t>B</w:t>
            </w:r>
            <w:r w:rsidRPr="006E7B19">
              <w:rPr>
                <w:rFonts w:eastAsiaTheme="minorHAnsi" w:cs="Arial"/>
                <w:b/>
                <w:bCs/>
                <w:szCs w:val="22"/>
                <w:lang w:eastAsia="en-US"/>
              </w:rPr>
              <w:t>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40B4C3F7" w14:textId="77777777" w:rsidR="000F0696" w:rsidRPr="006E7B19" w:rsidRDefault="000F0696" w:rsidP="00E513B2">
            <w:pPr>
              <w:spacing w:after="160" w:line="259" w:lineRule="auto"/>
              <w:rPr>
                <w:rFonts w:eastAsiaTheme="minorHAnsi" w:cs="Arial"/>
                <w:b/>
                <w:bCs/>
                <w:szCs w:val="22"/>
                <w:lang w:eastAsia="en-US"/>
              </w:rPr>
            </w:pPr>
            <w:r w:rsidRPr="006E7B19">
              <w:rPr>
                <w:rFonts w:eastAsiaTheme="minorHAnsi" w:cs="Arial"/>
                <w:szCs w:val="22"/>
                <w:lang w:eastAsia="en-US"/>
              </w:rPr>
              <w:t xml:space="preserve">Na het bestuderen van de theorie </w:t>
            </w:r>
            <w:r>
              <w:rPr>
                <w:rFonts w:eastAsiaTheme="minorHAnsi" w:cs="Arial"/>
                <w:szCs w:val="22"/>
                <w:lang w:eastAsia="en-US"/>
              </w:rPr>
              <w:t>weet je wat het verschil is tussen aangeboren en aangeleerd gedrag. Je kunt dit herkennen in de praktijk en de verschillen benoemen.</w:t>
            </w:r>
          </w:p>
        </w:tc>
      </w:tr>
    </w:tbl>
    <w:p w14:paraId="21A19A56" w14:textId="77777777" w:rsidR="000F0696" w:rsidRDefault="000F0696" w:rsidP="000F0696">
      <w:p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  <w:lang w:val="en-US"/>
        </w:rPr>
      </w:pPr>
    </w:p>
    <w:p w14:paraId="4FAA88B8" w14:textId="77777777" w:rsidR="00BE42C3" w:rsidRDefault="00BE42C3" w:rsidP="00BE42C3">
      <w:p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  <w:lang w:val="en-US"/>
        </w:rPr>
      </w:pPr>
    </w:p>
    <w:p w14:paraId="5C4BCC84" w14:textId="77777777" w:rsidR="00BE42C3" w:rsidRPr="00022ED1" w:rsidRDefault="00BE42C3" w:rsidP="00427972">
      <w:pPr>
        <w:pStyle w:val="Lijstalinea"/>
        <w:numPr>
          <w:ilvl w:val="0"/>
          <w:numId w:val="8"/>
        </w:num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</w:pPr>
      <w:r w:rsidRPr="00022ED1">
        <w:rPr>
          <w:rFonts w:asciiTheme="minorHAnsi" w:eastAsiaTheme="minorEastAsia" w:hAnsi="Calibri" w:cstheme="minorBidi"/>
          <w:b/>
          <w:color w:val="000000" w:themeColor="text1"/>
          <w:kern w:val="24"/>
          <w:sz w:val="24"/>
          <w:szCs w:val="24"/>
        </w:rPr>
        <w:t>Aangeboren gedrag is gedrag dat niet geleerd hoeft te worden. Ook wel instinctiefgedrag genoemd.</w:t>
      </w:r>
    </w:p>
    <w:p w14:paraId="62F1BD57" w14:textId="77777777" w:rsidR="00BE42C3" w:rsidRPr="00022ED1" w:rsidRDefault="00BE42C3" w:rsidP="00BE42C3">
      <w:p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</w:pPr>
    </w:p>
    <w:p w14:paraId="6EF9A731" w14:textId="77777777" w:rsidR="00BE42C3" w:rsidRPr="00022ED1" w:rsidRDefault="00BE42C3" w:rsidP="00427972">
      <w:pPr>
        <w:pStyle w:val="Lijstalinea"/>
        <w:numPr>
          <w:ilvl w:val="0"/>
          <w:numId w:val="8"/>
        </w:numP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  <w:t xml:space="preserve">Aangeleerd gedrag is gedrag dat ontstaat uit een ervaring. 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24"/>
          <w:szCs w:val="24"/>
        </w:rPr>
        <w:t>Ook wel ervaringsleren genoemd.</w:t>
      </w:r>
    </w:p>
    <w:p w14:paraId="7A8FF4EA" w14:textId="77777777" w:rsidR="00BE42C3" w:rsidRDefault="00BE42C3" w:rsidP="00BE42C3">
      <w:pPr>
        <w:rPr>
          <w:rFonts w:asciiTheme="minorHAnsi" w:hAnsiTheme="minorHAnsi"/>
          <w:b/>
          <w:sz w:val="24"/>
          <w:szCs w:val="24"/>
        </w:rPr>
      </w:pPr>
    </w:p>
    <w:p w14:paraId="7FB3A76B" w14:textId="77777777" w:rsidR="00BE42C3" w:rsidRPr="00022ED1" w:rsidRDefault="00BE42C3" w:rsidP="00BE42C3">
      <w:pPr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>Er zijn verschillende soorten aangeleerd gedrag:</w:t>
      </w:r>
    </w:p>
    <w:p w14:paraId="2A2AC229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>Inprenting</w:t>
      </w:r>
    </w:p>
    <w:p w14:paraId="45677656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 xml:space="preserve">Gewenning </w:t>
      </w:r>
    </w:p>
    <w:p w14:paraId="2D339A1C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>Trial and error</w:t>
      </w:r>
    </w:p>
    <w:p w14:paraId="2FABE7FC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 xml:space="preserve">Klassieke conditionering </w:t>
      </w:r>
    </w:p>
    <w:p w14:paraId="70EF70C8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>Operant/modern conditionering</w:t>
      </w:r>
    </w:p>
    <w:p w14:paraId="2CC69860" w14:textId="77777777" w:rsidR="00BE42C3" w:rsidRPr="00022ED1" w:rsidRDefault="00BE42C3" w:rsidP="00427972">
      <w:pPr>
        <w:numPr>
          <w:ilvl w:val="0"/>
          <w:numId w:val="6"/>
        </w:num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eastAsiaTheme="minorEastAsia" w:hAnsiTheme="minorHAnsi" w:cstheme="minorBidi"/>
          <w:color w:val="000000" w:themeColor="text1"/>
          <w:kern w:val="24"/>
          <w:sz w:val="24"/>
          <w:szCs w:val="24"/>
        </w:rPr>
        <w:t>Inzicht leren</w:t>
      </w:r>
    </w:p>
    <w:p w14:paraId="59D06E1E" w14:textId="77777777" w:rsidR="00BE42C3" w:rsidRDefault="00BE42C3" w:rsidP="00BE42C3">
      <w:pPr>
        <w:contextualSpacing/>
        <w:rPr>
          <w:rFonts w:asciiTheme="minorHAnsi" w:hAnsiTheme="minorHAnsi"/>
          <w:sz w:val="24"/>
          <w:szCs w:val="24"/>
        </w:rPr>
      </w:pPr>
    </w:p>
    <w:p w14:paraId="2C1D6D89" w14:textId="77777777" w:rsidR="00BE42C3" w:rsidRPr="00022ED1" w:rsidRDefault="00BE42C3" w:rsidP="00BE42C3">
      <w:pPr>
        <w:contextualSpacing/>
        <w:rPr>
          <w:rFonts w:asciiTheme="minorHAnsi" w:hAnsiTheme="minorHAnsi"/>
          <w:sz w:val="24"/>
          <w:szCs w:val="24"/>
        </w:rPr>
      </w:pPr>
    </w:p>
    <w:p w14:paraId="7FFFE52D" w14:textId="77777777" w:rsidR="00BE42C3" w:rsidRPr="00022ED1" w:rsidRDefault="00BE42C3" w:rsidP="00BE42C3">
      <w:pPr>
        <w:contextualSpacing/>
        <w:rPr>
          <w:rFonts w:asciiTheme="minorHAnsi" w:hAnsiTheme="minorHAnsi"/>
          <w:sz w:val="24"/>
          <w:szCs w:val="24"/>
          <w:u w:val="single"/>
        </w:rPr>
      </w:pPr>
      <w:r w:rsidRPr="00022ED1">
        <w:rPr>
          <w:rFonts w:asciiTheme="minorHAnsi" w:hAnsiTheme="minorHAnsi"/>
          <w:sz w:val="24"/>
          <w:szCs w:val="24"/>
          <w:u w:val="single"/>
        </w:rPr>
        <w:t>Opdracht:</w:t>
      </w:r>
    </w:p>
    <w:p w14:paraId="1707E955" w14:textId="77777777" w:rsidR="00BE42C3" w:rsidRPr="00022ED1" w:rsidRDefault="00BE42C3" w:rsidP="00BE42C3">
      <w:pPr>
        <w:contextualSpacing/>
        <w:rPr>
          <w:rFonts w:asciiTheme="minorHAnsi" w:hAnsiTheme="minorHAnsi"/>
          <w:sz w:val="24"/>
          <w:szCs w:val="24"/>
        </w:rPr>
      </w:pPr>
      <w:r w:rsidRPr="00022ED1">
        <w:rPr>
          <w:rFonts w:asciiTheme="minorHAnsi" w:hAnsiTheme="minorHAnsi"/>
          <w:sz w:val="24"/>
          <w:szCs w:val="24"/>
        </w:rPr>
        <w:t>Werk onderstaande opdrachten uit en mail deze naar je docent</w:t>
      </w:r>
    </w:p>
    <w:p w14:paraId="258F30A1" w14:textId="77777777" w:rsidR="00BE42C3" w:rsidRPr="00022ED1" w:rsidRDefault="00BE42C3" w:rsidP="00BE42C3">
      <w:pPr>
        <w:rPr>
          <w:rFonts w:asciiTheme="minorHAnsi" w:hAnsiTheme="minorHAnsi"/>
          <w:sz w:val="24"/>
          <w:szCs w:val="24"/>
        </w:rPr>
      </w:pPr>
    </w:p>
    <w:p w14:paraId="014966A9" w14:textId="77777777" w:rsidR="00BE42C3" w:rsidRPr="00022ED1" w:rsidRDefault="00BE42C3" w:rsidP="00427972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sz w:val="24"/>
          <w:szCs w:val="24"/>
        </w:rPr>
      </w:pPr>
      <w:r w:rsidRPr="00022ED1">
        <w:rPr>
          <w:rFonts w:asciiTheme="minorHAnsi" w:hAnsiTheme="minorHAnsi" w:cs="Arial"/>
          <w:sz w:val="24"/>
          <w:szCs w:val="24"/>
        </w:rPr>
        <w:t xml:space="preserve">Wat houden bovenstaande </w:t>
      </w:r>
      <w:r>
        <w:rPr>
          <w:rFonts w:asciiTheme="minorHAnsi" w:hAnsiTheme="minorHAnsi" w:cs="Arial"/>
          <w:sz w:val="24"/>
          <w:szCs w:val="24"/>
        </w:rPr>
        <w:t>6 soorten van aangeleerd gedrag in</w:t>
      </w:r>
      <w:r w:rsidRPr="00022ED1">
        <w:rPr>
          <w:rFonts w:asciiTheme="minorHAnsi" w:hAnsiTheme="minorHAnsi" w:cs="Arial"/>
          <w:sz w:val="24"/>
          <w:szCs w:val="24"/>
        </w:rPr>
        <w:t xml:space="preserve">? Beschrijf </w:t>
      </w:r>
      <w:r>
        <w:rPr>
          <w:rFonts w:asciiTheme="minorHAnsi" w:hAnsiTheme="minorHAnsi" w:cs="Arial"/>
          <w:sz w:val="24"/>
          <w:szCs w:val="24"/>
        </w:rPr>
        <w:t>alle</w:t>
      </w:r>
      <w:r w:rsidRPr="00022ED1">
        <w:rPr>
          <w:rFonts w:asciiTheme="minorHAnsi" w:hAnsiTheme="minorHAnsi" w:cs="Arial"/>
          <w:sz w:val="24"/>
          <w:szCs w:val="24"/>
        </w:rPr>
        <w:t xml:space="preserve"> soorten </w:t>
      </w:r>
      <w:r>
        <w:rPr>
          <w:rFonts w:asciiTheme="minorHAnsi" w:hAnsiTheme="minorHAnsi" w:cs="Arial"/>
          <w:sz w:val="24"/>
          <w:szCs w:val="24"/>
        </w:rPr>
        <w:t xml:space="preserve">aangeleerd gedrag </w:t>
      </w:r>
      <w:r w:rsidRPr="00022ED1">
        <w:rPr>
          <w:rFonts w:asciiTheme="minorHAnsi" w:hAnsiTheme="minorHAnsi" w:cs="Arial"/>
          <w:sz w:val="24"/>
          <w:szCs w:val="24"/>
        </w:rPr>
        <w:t>apart</w:t>
      </w:r>
      <w:r>
        <w:rPr>
          <w:rFonts w:asciiTheme="minorHAnsi" w:hAnsiTheme="minorHAnsi" w:cs="Arial"/>
          <w:sz w:val="24"/>
          <w:szCs w:val="24"/>
        </w:rPr>
        <w:t xml:space="preserve"> in een document</w:t>
      </w:r>
      <w:r w:rsidRPr="00022ED1">
        <w:rPr>
          <w:rFonts w:asciiTheme="minorHAnsi" w:hAnsiTheme="minorHAnsi" w:cs="Arial"/>
          <w:sz w:val="24"/>
          <w:szCs w:val="24"/>
        </w:rPr>
        <w:t>.</w:t>
      </w:r>
    </w:p>
    <w:p w14:paraId="77F41085" w14:textId="77777777" w:rsidR="00BE42C3" w:rsidRPr="00022ED1" w:rsidRDefault="00BE42C3" w:rsidP="00427972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sz w:val="24"/>
          <w:szCs w:val="24"/>
        </w:rPr>
      </w:pPr>
      <w:r w:rsidRPr="00022ED1">
        <w:rPr>
          <w:rFonts w:asciiTheme="minorHAnsi" w:hAnsiTheme="minorHAnsi" w:cs="Arial"/>
          <w:sz w:val="24"/>
          <w:szCs w:val="24"/>
        </w:rPr>
        <w:t xml:space="preserve">Welke wetenschappers zijn belangrijk bij de grondlegging van dit aangeleerde gedrag en waarom? </w:t>
      </w:r>
    </w:p>
    <w:p w14:paraId="692AC82F" w14:textId="77777777" w:rsidR="00BE42C3" w:rsidRDefault="00BE42C3" w:rsidP="00427972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sz w:val="24"/>
          <w:szCs w:val="24"/>
        </w:rPr>
      </w:pPr>
      <w:r w:rsidRPr="00022ED1">
        <w:rPr>
          <w:rFonts w:asciiTheme="minorHAnsi" w:hAnsiTheme="minorHAnsi" w:cs="Arial"/>
          <w:sz w:val="24"/>
          <w:szCs w:val="24"/>
        </w:rPr>
        <w:t>Zoek bij alle 6 de verschillende soorten van aangeleerd gedrag een bijpassend</w:t>
      </w:r>
      <w:r w:rsidRPr="00435A9F">
        <w:rPr>
          <w:rFonts w:asciiTheme="minorHAnsi" w:hAnsiTheme="minorHAnsi" w:cs="Arial"/>
          <w:sz w:val="24"/>
          <w:szCs w:val="24"/>
        </w:rPr>
        <w:t xml:space="preserve"> filmpje.</w:t>
      </w:r>
    </w:p>
    <w:p w14:paraId="294EA0D9" w14:textId="77777777" w:rsidR="000F0696" w:rsidRPr="000F0696" w:rsidRDefault="00BE42C3" w:rsidP="00427972">
      <w:pPr>
        <w:pStyle w:val="Lijstalinea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sz w:val="24"/>
          <w:szCs w:val="24"/>
        </w:rPr>
      </w:pPr>
      <w:r w:rsidRPr="00022ED1">
        <w:rPr>
          <w:rFonts w:asciiTheme="minorHAnsi" w:hAnsiTheme="minorHAnsi" w:cs="Arial"/>
          <w:sz w:val="24"/>
          <w:szCs w:val="24"/>
        </w:rPr>
        <w:t>Noem bij alle 6 de verschillende aangeleerde gedragstypen twee voorbeelden uit de veehouderij.</w:t>
      </w:r>
    </w:p>
    <w:sectPr w:rsidR="000F0696" w:rsidRPr="000F06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77B0" w14:textId="77777777" w:rsidR="003D7A18" w:rsidRDefault="003D7A18" w:rsidP="00595558">
      <w:r>
        <w:separator/>
      </w:r>
    </w:p>
  </w:endnote>
  <w:endnote w:type="continuationSeparator" w:id="0">
    <w:p w14:paraId="3078F7BF" w14:textId="77777777" w:rsidR="003D7A18" w:rsidRDefault="003D7A18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804995"/>
      <w:docPartObj>
        <w:docPartGallery w:val="Page Numbers (Bottom of Page)"/>
        <w:docPartUnique/>
      </w:docPartObj>
    </w:sdtPr>
    <w:sdtEndPr/>
    <w:sdtContent>
      <w:p w14:paraId="4557DEED" w14:textId="77777777" w:rsidR="00884720" w:rsidRDefault="008847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18">
          <w:rPr>
            <w:noProof/>
          </w:rPr>
          <w:t>1</w:t>
        </w:r>
        <w:r>
          <w:fldChar w:fldCharType="end"/>
        </w:r>
      </w:p>
    </w:sdtContent>
  </w:sdt>
  <w:p w14:paraId="571006DC" w14:textId="77777777" w:rsidR="00884720" w:rsidRDefault="00884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6693E" w14:textId="77777777" w:rsidR="003D7A18" w:rsidRDefault="003D7A18" w:rsidP="00595558">
      <w:r>
        <w:separator/>
      </w:r>
    </w:p>
  </w:footnote>
  <w:footnote w:type="continuationSeparator" w:id="0">
    <w:p w14:paraId="60B60318" w14:textId="77777777" w:rsidR="003D7A18" w:rsidRDefault="003D7A18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5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22331"/>
    <w:multiLevelType w:val="multilevel"/>
    <w:tmpl w:val="4E9E5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33"/>
  </w:num>
  <w:num w:numId="5">
    <w:abstractNumId w:val="23"/>
  </w:num>
  <w:num w:numId="6">
    <w:abstractNumId w:val="13"/>
  </w:num>
  <w:num w:numId="7">
    <w:abstractNumId w:val="1"/>
  </w:num>
  <w:num w:numId="8">
    <w:abstractNumId w:val="17"/>
  </w:num>
  <w:num w:numId="9">
    <w:abstractNumId w:val="32"/>
  </w:num>
  <w:num w:numId="10">
    <w:abstractNumId w:val="11"/>
  </w:num>
  <w:num w:numId="11">
    <w:abstractNumId w:val="28"/>
  </w:num>
  <w:num w:numId="12">
    <w:abstractNumId w:val="19"/>
  </w:num>
  <w:num w:numId="13">
    <w:abstractNumId w:val="2"/>
  </w:num>
  <w:num w:numId="14">
    <w:abstractNumId w:val="4"/>
  </w:num>
  <w:num w:numId="15">
    <w:abstractNumId w:val="16"/>
  </w:num>
  <w:num w:numId="16">
    <w:abstractNumId w:val="3"/>
  </w:num>
  <w:num w:numId="17">
    <w:abstractNumId w:val="22"/>
  </w:num>
  <w:num w:numId="18">
    <w:abstractNumId w:val="25"/>
  </w:num>
  <w:num w:numId="19">
    <w:abstractNumId w:val="0"/>
  </w:num>
  <w:num w:numId="20">
    <w:abstractNumId w:val="24"/>
  </w:num>
  <w:num w:numId="21">
    <w:abstractNumId w:val="20"/>
  </w:num>
  <w:num w:numId="22">
    <w:abstractNumId w:val="27"/>
  </w:num>
  <w:num w:numId="23">
    <w:abstractNumId w:val="9"/>
  </w:num>
  <w:num w:numId="24">
    <w:abstractNumId w:val="31"/>
  </w:num>
  <w:num w:numId="25">
    <w:abstractNumId w:val="14"/>
  </w:num>
  <w:num w:numId="26">
    <w:abstractNumId w:val="21"/>
  </w:num>
  <w:num w:numId="27">
    <w:abstractNumId w:val="18"/>
  </w:num>
  <w:num w:numId="28">
    <w:abstractNumId w:val="30"/>
  </w:num>
  <w:num w:numId="29">
    <w:abstractNumId w:val="12"/>
  </w:num>
  <w:num w:numId="30">
    <w:abstractNumId w:val="8"/>
  </w:num>
  <w:num w:numId="31">
    <w:abstractNumId w:val="7"/>
  </w:num>
  <w:num w:numId="32">
    <w:abstractNumId w:val="6"/>
  </w:num>
  <w:num w:numId="33">
    <w:abstractNumId w:val="26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24"/>
    <w:rsid w:val="00004267"/>
    <w:rsid w:val="00005EC7"/>
    <w:rsid w:val="00022ED1"/>
    <w:rsid w:val="00032A1A"/>
    <w:rsid w:val="00065835"/>
    <w:rsid w:val="00066D7E"/>
    <w:rsid w:val="0007094B"/>
    <w:rsid w:val="000D0C84"/>
    <w:rsid w:val="000E3C65"/>
    <w:rsid w:val="000F0696"/>
    <w:rsid w:val="001130C7"/>
    <w:rsid w:val="001147AC"/>
    <w:rsid w:val="00120119"/>
    <w:rsid w:val="00166F4F"/>
    <w:rsid w:val="00186EA2"/>
    <w:rsid w:val="001A40F6"/>
    <w:rsid w:val="001D3D42"/>
    <w:rsid w:val="001D68A9"/>
    <w:rsid w:val="001E2B61"/>
    <w:rsid w:val="001E5F96"/>
    <w:rsid w:val="001F082E"/>
    <w:rsid w:val="001F3EE1"/>
    <w:rsid w:val="002131C6"/>
    <w:rsid w:val="0024358F"/>
    <w:rsid w:val="002511B6"/>
    <w:rsid w:val="002A0D3F"/>
    <w:rsid w:val="002B1306"/>
    <w:rsid w:val="002B381C"/>
    <w:rsid w:val="002C760E"/>
    <w:rsid w:val="002D13E0"/>
    <w:rsid w:val="002D7287"/>
    <w:rsid w:val="002E66E3"/>
    <w:rsid w:val="00350490"/>
    <w:rsid w:val="00355FC3"/>
    <w:rsid w:val="003578D1"/>
    <w:rsid w:val="00363B2C"/>
    <w:rsid w:val="00364D80"/>
    <w:rsid w:val="00372117"/>
    <w:rsid w:val="00375422"/>
    <w:rsid w:val="0038122F"/>
    <w:rsid w:val="003818E8"/>
    <w:rsid w:val="00390D84"/>
    <w:rsid w:val="003B39F9"/>
    <w:rsid w:val="003B5208"/>
    <w:rsid w:val="003C02C7"/>
    <w:rsid w:val="003D7A18"/>
    <w:rsid w:val="003E3C80"/>
    <w:rsid w:val="003E4A26"/>
    <w:rsid w:val="003E594E"/>
    <w:rsid w:val="003F60FC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C216A"/>
    <w:rsid w:val="004C24E1"/>
    <w:rsid w:val="004E0D46"/>
    <w:rsid w:val="0050315A"/>
    <w:rsid w:val="00537E2E"/>
    <w:rsid w:val="00553CB7"/>
    <w:rsid w:val="005634AC"/>
    <w:rsid w:val="00582246"/>
    <w:rsid w:val="00584241"/>
    <w:rsid w:val="00595558"/>
    <w:rsid w:val="00597B83"/>
    <w:rsid w:val="005C36F0"/>
    <w:rsid w:val="005D10D6"/>
    <w:rsid w:val="005E3DF7"/>
    <w:rsid w:val="005E472F"/>
    <w:rsid w:val="005F0259"/>
    <w:rsid w:val="00614023"/>
    <w:rsid w:val="0062468D"/>
    <w:rsid w:val="00640977"/>
    <w:rsid w:val="00646989"/>
    <w:rsid w:val="00664494"/>
    <w:rsid w:val="00677A63"/>
    <w:rsid w:val="006B36DA"/>
    <w:rsid w:val="006C6C8B"/>
    <w:rsid w:val="006E7B19"/>
    <w:rsid w:val="006F7499"/>
    <w:rsid w:val="00706D4F"/>
    <w:rsid w:val="007112DE"/>
    <w:rsid w:val="00724718"/>
    <w:rsid w:val="00744F23"/>
    <w:rsid w:val="00750B94"/>
    <w:rsid w:val="00754A62"/>
    <w:rsid w:val="007903C9"/>
    <w:rsid w:val="007B7286"/>
    <w:rsid w:val="007F648C"/>
    <w:rsid w:val="0080713C"/>
    <w:rsid w:val="00832051"/>
    <w:rsid w:val="00836025"/>
    <w:rsid w:val="00836D82"/>
    <w:rsid w:val="008517B4"/>
    <w:rsid w:val="008638F0"/>
    <w:rsid w:val="0086639B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E68E2"/>
    <w:rsid w:val="008F512B"/>
    <w:rsid w:val="009028A9"/>
    <w:rsid w:val="009339C1"/>
    <w:rsid w:val="00936395"/>
    <w:rsid w:val="0098309B"/>
    <w:rsid w:val="00983BA2"/>
    <w:rsid w:val="009A2511"/>
    <w:rsid w:val="009A53E2"/>
    <w:rsid w:val="009B3299"/>
    <w:rsid w:val="009C1A83"/>
    <w:rsid w:val="009C378F"/>
    <w:rsid w:val="009C3DCF"/>
    <w:rsid w:val="009C66B5"/>
    <w:rsid w:val="009D2048"/>
    <w:rsid w:val="009D70E9"/>
    <w:rsid w:val="009E4935"/>
    <w:rsid w:val="00A132EB"/>
    <w:rsid w:val="00A4169C"/>
    <w:rsid w:val="00A508CC"/>
    <w:rsid w:val="00A604FC"/>
    <w:rsid w:val="00A91C8F"/>
    <w:rsid w:val="00A955FF"/>
    <w:rsid w:val="00AA156E"/>
    <w:rsid w:val="00AC68E2"/>
    <w:rsid w:val="00AE616C"/>
    <w:rsid w:val="00AF15D8"/>
    <w:rsid w:val="00B117E2"/>
    <w:rsid w:val="00B40895"/>
    <w:rsid w:val="00B71F6E"/>
    <w:rsid w:val="00BC5DCB"/>
    <w:rsid w:val="00BC6D61"/>
    <w:rsid w:val="00BD5D24"/>
    <w:rsid w:val="00BE42C3"/>
    <w:rsid w:val="00C07FB6"/>
    <w:rsid w:val="00C16B5F"/>
    <w:rsid w:val="00C217D4"/>
    <w:rsid w:val="00C53A64"/>
    <w:rsid w:val="00C651B8"/>
    <w:rsid w:val="00C82797"/>
    <w:rsid w:val="00CA046C"/>
    <w:rsid w:val="00CA2168"/>
    <w:rsid w:val="00CB16F2"/>
    <w:rsid w:val="00CB7D6C"/>
    <w:rsid w:val="00CB7F5E"/>
    <w:rsid w:val="00CC0E51"/>
    <w:rsid w:val="00CC7D0F"/>
    <w:rsid w:val="00D24303"/>
    <w:rsid w:val="00D44A65"/>
    <w:rsid w:val="00D54AB9"/>
    <w:rsid w:val="00D84E8D"/>
    <w:rsid w:val="00DB1666"/>
    <w:rsid w:val="00DB2AF1"/>
    <w:rsid w:val="00DB489F"/>
    <w:rsid w:val="00E016AA"/>
    <w:rsid w:val="00E05DF2"/>
    <w:rsid w:val="00E17D93"/>
    <w:rsid w:val="00E2165F"/>
    <w:rsid w:val="00E2597B"/>
    <w:rsid w:val="00E30B8B"/>
    <w:rsid w:val="00E325CB"/>
    <w:rsid w:val="00E32EE1"/>
    <w:rsid w:val="00E36C70"/>
    <w:rsid w:val="00E513B2"/>
    <w:rsid w:val="00E73A05"/>
    <w:rsid w:val="00E91250"/>
    <w:rsid w:val="00EC140B"/>
    <w:rsid w:val="00EC73EB"/>
    <w:rsid w:val="00EC744D"/>
    <w:rsid w:val="00EF39CE"/>
    <w:rsid w:val="00EF3A34"/>
    <w:rsid w:val="00F125E0"/>
    <w:rsid w:val="00F72047"/>
    <w:rsid w:val="00F828A9"/>
    <w:rsid w:val="00F871EF"/>
    <w:rsid w:val="00F87415"/>
    <w:rsid w:val="00F96542"/>
    <w:rsid w:val="00F96718"/>
    <w:rsid w:val="00F96CA1"/>
    <w:rsid w:val="00FA33FD"/>
    <w:rsid w:val="00FA56BA"/>
    <w:rsid w:val="00FB60EA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E51A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828E-6B70-454D-A3B2-1233F26B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12</vt:i4>
      </vt:variant>
    </vt:vector>
  </HeadingPairs>
  <TitlesOfParts>
    <vt:vector size="13" baseType="lpstr">
      <vt:lpstr/>
      <vt:lpstr>Gedragsleer</vt:lpstr>
      <vt:lpstr>    Aangeboren of instinctief gedrag</vt:lpstr>
      <vt:lpstr>    Aangeleerd gedrag</vt:lpstr>
      <vt:lpstr>    Geschoold gedrag</vt:lpstr>
      <vt:lpstr>Opdracht: Aangeboren gedrag/ instinctief gedrag</vt:lpstr>
      <vt:lpstr>Gedragsafwijkingen</vt:lpstr>
      <vt:lpstr>    Stereotiep gedrag</vt:lpstr>
      <vt:lpstr>    Gestoord gedrag</vt:lpstr>
      <vt:lpstr>    Conflictgedrag</vt:lpstr>
      <vt:lpstr>    Omgericht gedrag</vt:lpstr>
      <vt:lpstr>    Apathie</vt:lpstr>
      <vt:lpstr>Vagen en opdrachten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4</cp:revision>
  <cp:lastPrinted>2016-09-29T07:58:00Z</cp:lastPrinted>
  <dcterms:created xsi:type="dcterms:W3CDTF">2021-02-11T14:33:00Z</dcterms:created>
  <dcterms:modified xsi:type="dcterms:W3CDTF">2021-02-11T14:46:00Z</dcterms:modified>
</cp:coreProperties>
</file>